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0"/>
        <w:gridCol w:w="6120"/>
        <w:gridCol w:w="6160"/>
      </w:tblGrid>
      <w:tr w:rsidR="005A3531" w:rsidRPr="005A3531" w14:paraId="153735AE" w14:textId="77777777" w:rsidTr="005A3531">
        <w:trPr>
          <w:trHeight w:val="31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1F79C7C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fr-FR"/>
              </w:rPr>
              <w:t>Acronyme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33B0D7A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fr-FR"/>
              </w:rPr>
              <w:t>Signification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B80BF48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fr-FR"/>
              </w:rPr>
              <w:t>Détail</w:t>
            </w:r>
          </w:p>
        </w:tc>
      </w:tr>
      <w:tr w:rsidR="005A3531" w:rsidRPr="005A3531" w14:paraId="0576742E" w14:textId="77777777" w:rsidTr="005A3531">
        <w:trPr>
          <w:trHeight w:val="31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bottom"/>
            <w:hideMark/>
          </w:tcPr>
          <w:p w14:paraId="021305E4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ABJ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2ED5BFB7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Articles de Bricolage et de Jardin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bottom"/>
            <w:hideMark/>
          </w:tcPr>
          <w:p w14:paraId="592898B0" w14:textId="77777777" w:rsidR="005A3531" w:rsidRPr="005A3531" w:rsidRDefault="005A3531" w:rsidP="005A3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A353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5A3531" w:rsidRPr="005A3531" w14:paraId="56492EF8" w14:textId="77777777" w:rsidTr="005A3531">
        <w:trPr>
          <w:trHeight w:val="166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noWrap/>
            <w:vAlign w:val="bottom"/>
            <w:hideMark/>
          </w:tcPr>
          <w:p w14:paraId="2C53ACD4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ACI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211A09A0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Atelier Chantier d'Insertion</w:t>
            </w:r>
          </w:p>
        </w:tc>
        <w:tc>
          <w:tcPr>
            <w:tcW w:w="61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E2EFDA" w:fill="E2EFDA"/>
            <w:vAlign w:val="bottom"/>
            <w:hideMark/>
          </w:tcPr>
          <w:p w14:paraId="7EEFF2F9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001D35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001D35"/>
                <w:lang w:eastAsia="fr-FR"/>
              </w:rPr>
              <w:t>est un dispositif d'Insertion par l'activité économique (AIE) pour les</w:t>
            </w:r>
            <w:r w:rsidRPr="005A3531">
              <w:rPr>
                <w:rFonts w:ascii="Arial" w:eastAsia="Times New Roman" w:hAnsi="Arial" w:cs="Arial"/>
                <w:color w:val="001D35"/>
                <w:lang w:eastAsia="fr-FR"/>
              </w:rPr>
              <w:br/>
              <w:t xml:space="preserve"> personnes sans emploi et rencontrant des difficultés sociales et</w:t>
            </w:r>
            <w:r w:rsidRPr="005A3531">
              <w:rPr>
                <w:rFonts w:ascii="Arial" w:eastAsia="Times New Roman" w:hAnsi="Arial" w:cs="Arial"/>
                <w:color w:val="001D35"/>
                <w:lang w:eastAsia="fr-FR"/>
              </w:rPr>
              <w:br/>
              <w:t xml:space="preserve"> professionnelles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, financé par l'État et le Conseil départemental.</w:t>
            </w:r>
          </w:p>
        </w:tc>
      </w:tr>
      <w:tr w:rsidR="005A3531" w:rsidRPr="005A3531" w14:paraId="03A04450" w14:textId="77777777" w:rsidTr="005A3531">
        <w:trPr>
          <w:trHeight w:val="55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bottom"/>
            <w:hideMark/>
          </w:tcPr>
          <w:p w14:paraId="509BCB51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ALAE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03D3B97F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Accueil de Loisirs Associé à l’Ecole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6C7FF328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C’est un service qui propose des activités éducatives et de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br/>
              <w:t xml:space="preserve"> loisirs pour les enfants durant les temps périscolaires.</w:t>
            </w:r>
          </w:p>
        </w:tc>
      </w:tr>
      <w:tr w:rsidR="005A3531" w:rsidRPr="005A3531" w14:paraId="49CBE52C" w14:textId="77777777" w:rsidTr="005A3531">
        <w:trPr>
          <w:trHeight w:val="33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noWrap/>
            <w:vAlign w:val="center"/>
            <w:hideMark/>
          </w:tcPr>
          <w:p w14:paraId="3669716D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AMEL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06313D91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 xml:space="preserve"> Benne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2A13846C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 </w:t>
            </w:r>
          </w:p>
        </w:tc>
      </w:tr>
      <w:tr w:rsidR="005A3531" w:rsidRPr="005A3531" w14:paraId="24243180" w14:textId="77777777" w:rsidTr="005A3531">
        <w:trPr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bottom"/>
            <w:hideMark/>
          </w:tcPr>
          <w:p w14:paraId="2E239CD5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ASL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274454AC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Articles de Sport et de Loisirs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0371144B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 </w:t>
            </w:r>
          </w:p>
        </w:tc>
      </w:tr>
      <w:tr w:rsidR="005A3531" w:rsidRPr="005A3531" w14:paraId="61B59BDD" w14:textId="77777777" w:rsidTr="005A3531">
        <w:trPr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noWrap/>
            <w:vAlign w:val="bottom"/>
            <w:hideMark/>
          </w:tcPr>
          <w:p w14:paraId="1B8BD471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74747"/>
                <w:sz w:val="21"/>
                <w:szCs w:val="21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474747"/>
                <w:sz w:val="21"/>
                <w:szCs w:val="21"/>
                <w:lang w:eastAsia="fr-FR"/>
              </w:rPr>
              <w:t>BSF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5E61BDD4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Bibliotheque Sans Frontieres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66BC527E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 </w:t>
            </w:r>
          </w:p>
        </w:tc>
      </w:tr>
      <w:tr w:rsidR="005A3531" w:rsidRPr="005A3531" w14:paraId="59026B77" w14:textId="77777777" w:rsidTr="005A3531">
        <w:trPr>
          <w:trHeight w:val="31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bottom"/>
            <w:hideMark/>
          </w:tcPr>
          <w:p w14:paraId="0F29634D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CNV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41D337AC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Communication Non Violente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5F0B8BE3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 </w:t>
            </w:r>
          </w:p>
        </w:tc>
      </w:tr>
      <w:tr w:rsidR="005A3531" w:rsidRPr="005A3531" w14:paraId="444BDE1E" w14:textId="77777777" w:rsidTr="005A3531">
        <w:trPr>
          <w:trHeight w:val="84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noWrap/>
            <w:vAlign w:val="bottom"/>
            <w:hideMark/>
          </w:tcPr>
          <w:p w14:paraId="4CE19291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COLEO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04C09275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 </w:t>
            </w:r>
          </w:p>
        </w:tc>
        <w:tc>
          <w:tcPr>
            <w:tcW w:w="61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E2EFDA" w:fill="E2EFDA"/>
            <w:vAlign w:val="bottom"/>
            <w:hideMark/>
          </w:tcPr>
          <w:p w14:paraId="6ABF3472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51596C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51596C"/>
                <w:lang w:eastAsia="fr-FR"/>
              </w:rPr>
              <w:t> Groupe industriel espagnol, détenteur de centre de tri, d’atelier de tissage et de confection de produits textiles à partir de fil recyclé .</w:t>
            </w:r>
          </w:p>
        </w:tc>
      </w:tr>
      <w:tr w:rsidR="005A3531" w:rsidRPr="005A3531" w14:paraId="45F4EA45" w14:textId="77777777" w:rsidTr="005A3531">
        <w:trPr>
          <w:trHeight w:val="82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bottom"/>
            <w:hideMark/>
          </w:tcPr>
          <w:p w14:paraId="2D950389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CO-MAINS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48B5620E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 xml:space="preserve">Collectif Muretain des Acteurs de l’Innovation Sociale 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717F9145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Né sur le territoire du Muretain, le reseau Co-mains rassemble de  nombreuses structures de l’economie sociale et solidaire (ESS)  et de l’economie circulaire.</w:t>
            </w:r>
          </w:p>
        </w:tc>
      </w:tr>
      <w:tr w:rsidR="005A3531" w:rsidRPr="005A3531" w14:paraId="7930A0FC" w14:textId="77777777" w:rsidTr="005A3531">
        <w:trPr>
          <w:trHeight w:val="31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noWrap/>
            <w:vAlign w:val="bottom"/>
            <w:hideMark/>
          </w:tcPr>
          <w:p w14:paraId="5FCC299D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CRESS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36654FFE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Chambre Regionale de l'Economie Sociale et Solidaire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67BA8296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 </w:t>
            </w:r>
          </w:p>
        </w:tc>
      </w:tr>
      <w:tr w:rsidR="005A3531" w:rsidRPr="005A3531" w14:paraId="68149A03" w14:textId="77777777" w:rsidTr="005A3531">
        <w:trPr>
          <w:trHeight w:val="31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bottom"/>
            <w:hideMark/>
          </w:tcPr>
          <w:p w14:paraId="599CE459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DEA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72F10D76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Déchets d’Eléments d’Ameublement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249E4D9F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 </w:t>
            </w:r>
          </w:p>
        </w:tc>
      </w:tr>
      <w:tr w:rsidR="005A3531" w:rsidRPr="005A3531" w14:paraId="1EEDD24E" w14:textId="77777777" w:rsidTr="005A3531">
        <w:trPr>
          <w:trHeight w:val="55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noWrap/>
            <w:vAlign w:val="center"/>
            <w:hideMark/>
          </w:tcPr>
          <w:p w14:paraId="79654957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DEEE ou D3E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3DBB9028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Déchet d’Equipement Electrique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br/>
              <w:t xml:space="preserve"> et Electronique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5F962A9E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 </w:t>
            </w:r>
          </w:p>
        </w:tc>
      </w:tr>
      <w:tr w:rsidR="005A3531" w:rsidRPr="005A3531" w14:paraId="2C92F026" w14:textId="77777777" w:rsidTr="005A3531">
        <w:trPr>
          <w:trHeight w:val="79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14:paraId="24A9CB30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DLA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20E4A38A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Dispositif Local d'Accompagnement</w:t>
            </w:r>
          </w:p>
        </w:tc>
        <w:tc>
          <w:tcPr>
            <w:tcW w:w="61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7E62BA53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sz w:val="20"/>
                <w:szCs w:val="20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sz w:val="20"/>
                <w:szCs w:val="20"/>
                <w:lang w:eastAsia="fr-FR"/>
              </w:rPr>
              <w:t>Créé en 2002 par l'État et la Caisse des Dépôts, </w:t>
            </w:r>
            <w:r w:rsidRPr="005A3531">
              <w:rPr>
                <w:rFonts w:ascii="Arial" w:eastAsia="Times New Roman" w:hAnsi="Arial" w:cs="Arial"/>
                <w:color w:val="040C28"/>
                <w:sz w:val="20"/>
                <w:szCs w:val="20"/>
                <w:lang w:eastAsia="fr-FR"/>
              </w:rPr>
              <w:t>le dispositif local d'accompagnement de l'ESS (DLA) aide les entreprises d'utilité sociale créatrice d'emploi à se développer</w:t>
            </w:r>
            <w:r w:rsidRPr="005A3531">
              <w:rPr>
                <w:rFonts w:ascii="Arial" w:eastAsia="Times New Roman" w:hAnsi="Arial" w:cs="Arial"/>
                <w:color w:val="474747"/>
                <w:sz w:val="20"/>
                <w:szCs w:val="20"/>
                <w:lang w:eastAsia="fr-FR"/>
              </w:rPr>
              <w:t>.</w:t>
            </w:r>
          </w:p>
        </w:tc>
      </w:tr>
      <w:tr w:rsidR="005A3531" w:rsidRPr="005A3531" w14:paraId="607F6953" w14:textId="77777777" w:rsidTr="005A3531">
        <w:trPr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noWrap/>
            <w:vAlign w:val="bottom"/>
            <w:hideMark/>
          </w:tcPr>
          <w:p w14:paraId="1C13AE29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DPAV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3A0D11E5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Detenteur de Point d’Apport Volontaire</w:t>
            </w:r>
          </w:p>
        </w:tc>
        <w:tc>
          <w:tcPr>
            <w:tcW w:w="61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22743E1B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</w:p>
        </w:tc>
      </w:tr>
      <w:tr w:rsidR="005A3531" w:rsidRPr="005A3531" w14:paraId="36F0E6C9" w14:textId="77777777" w:rsidTr="005A3531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bottom"/>
            <w:hideMark/>
          </w:tcPr>
          <w:p w14:paraId="12F874FD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DUERP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60ACCD99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Document Unique d’Evaluation des Risques Professionnels</w:t>
            </w:r>
          </w:p>
        </w:tc>
        <w:tc>
          <w:tcPr>
            <w:tcW w:w="61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60584F8E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</w:p>
        </w:tc>
      </w:tr>
      <w:tr w:rsidR="005A3531" w:rsidRPr="005A3531" w14:paraId="3477B42A" w14:textId="77777777" w:rsidTr="005A3531">
        <w:trPr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noWrap/>
            <w:vAlign w:val="bottom"/>
            <w:hideMark/>
          </w:tcPr>
          <w:p w14:paraId="52D26B95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EA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6D7626AA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Element d’Ameublement</w:t>
            </w:r>
          </w:p>
        </w:tc>
        <w:tc>
          <w:tcPr>
            <w:tcW w:w="6160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68B64B68" w14:textId="77777777" w:rsidR="005A3531" w:rsidRPr="005A3531" w:rsidRDefault="005A3531" w:rsidP="005A35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fr-FR"/>
              </w:rPr>
            </w:pPr>
            <w:r w:rsidRPr="005A3531">
              <w:rPr>
                <w:rFonts w:ascii="Calibri" w:eastAsia="Times New Roman" w:hAnsi="Calibri" w:cs="Calibri"/>
                <w:noProof/>
                <w:color w:val="0563C1"/>
                <w:lang w:eastAsia="fr-FR"/>
              </w:rPr>
              <w:drawing>
                <wp:anchor distT="0" distB="0" distL="114300" distR="114300" simplePos="0" relativeHeight="251658240" behindDoc="0" locked="0" layoutInCell="1" allowOverlap="1" wp14:anchorId="42F14C71" wp14:editId="3E0E661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1" name="Picture 1" descr="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" descr="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" w:rsidRPr="005A3531" w14:paraId="132CF8B0" w14:textId="77777777" w:rsidTr="005A3531">
        <w:trPr>
          <w:trHeight w:val="110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bottom"/>
            <w:hideMark/>
          </w:tcPr>
          <w:p w14:paraId="6F4791DC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lastRenderedPageBreak/>
              <w:t>ECLAT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27B3A6A0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Convention collective nationale des métiers de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br/>
              <w:t xml:space="preserve"> l'éducation, de la culture, des loisirs et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br/>
              <w:t xml:space="preserve"> de l'animation agissant pour l'utilité sociale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br/>
              <w:t xml:space="preserve"> et environnementale, au service des territoires</w:t>
            </w:r>
          </w:p>
        </w:tc>
        <w:tc>
          <w:tcPr>
            <w:tcW w:w="6160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14:paraId="320C0BC9" w14:textId="77777777" w:rsidR="005A3531" w:rsidRPr="005A3531" w:rsidRDefault="005A3531" w:rsidP="005A35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fr-FR"/>
              </w:rPr>
            </w:pPr>
          </w:p>
        </w:tc>
      </w:tr>
      <w:tr w:rsidR="005A3531" w:rsidRPr="005A3531" w14:paraId="322D6E5E" w14:textId="77777777" w:rsidTr="005A3531">
        <w:trPr>
          <w:trHeight w:val="31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noWrap/>
            <w:vAlign w:val="bottom"/>
            <w:hideMark/>
          </w:tcPr>
          <w:p w14:paraId="3F4D232C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ECOLOGIC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0D4B2169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 </w:t>
            </w:r>
          </w:p>
        </w:tc>
        <w:tc>
          <w:tcPr>
            <w:tcW w:w="61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164D6521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</w:p>
        </w:tc>
      </w:tr>
      <w:tr w:rsidR="005A3531" w:rsidRPr="005A3531" w14:paraId="49EE25A2" w14:textId="77777777" w:rsidTr="005A3531">
        <w:trPr>
          <w:trHeight w:val="193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bottom"/>
            <w:hideMark/>
          </w:tcPr>
          <w:p w14:paraId="13EFDBA6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A2C2B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2A2C2B"/>
                <w:lang w:eastAsia="fr-FR"/>
              </w:rPr>
              <w:t>ECOMAISON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73CA3E6D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 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30C9D49C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Eco-organisme agréé par l’Etat, dont la mission est d’organiser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br/>
              <w:t xml:space="preserve"> la collecte, le tri, la réparation, le réemploi et le recyclage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br/>
              <w:t xml:space="preserve"> des produits et matériaux de la maison : mobilier, literie, textiles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br/>
              <w:t xml:space="preserve"> de décoration, produits et matériaux de construction du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br/>
              <w:t xml:space="preserve"> bâtiment, articles de bricolage et de jardin, jouets</w:t>
            </w:r>
            <w:r w:rsidRPr="005A3531">
              <w:rPr>
                <w:rFonts w:ascii="Arial" w:eastAsia="Times New Roman" w:hAnsi="Arial" w:cs="Arial"/>
                <w:b/>
                <w:bCs/>
                <w:color w:val="2A2C2B"/>
                <w:lang w:eastAsia="fr-FR"/>
              </w:rPr>
              <w:t>.</w:t>
            </w:r>
          </w:p>
        </w:tc>
      </w:tr>
      <w:tr w:rsidR="005A3531" w:rsidRPr="005A3531" w14:paraId="1844BE25" w14:textId="77777777" w:rsidTr="005A3531">
        <w:trPr>
          <w:trHeight w:val="138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noWrap/>
            <w:vAlign w:val="bottom"/>
            <w:hideMark/>
          </w:tcPr>
          <w:p w14:paraId="5026A432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ECO-ORGANISME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75760507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 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4BABC8D7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Un éco-organisme est en France une société de droit privé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br/>
              <w:t xml:space="preserve"> détenue par les producteurs et distributeurs pour prendre en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br/>
              <w:t xml:space="preserve"> charge, dans le cadre de la responsabilité élargie du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br/>
              <w:t xml:space="preserve"> producteur, la fin de vie des équipements qu’ils mettent sur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br/>
              <w:t xml:space="preserve"> le marché.</w:t>
            </w:r>
          </w:p>
        </w:tc>
      </w:tr>
      <w:tr w:rsidR="005A3531" w:rsidRPr="005A3531" w14:paraId="71AF97EE" w14:textId="77777777" w:rsidTr="005A3531">
        <w:trPr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bottom"/>
            <w:hideMark/>
          </w:tcPr>
          <w:p w14:paraId="203F4359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ESAT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36075FC2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Etablissement et Service d’Accompagnement par le Travail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53F178AE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 </w:t>
            </w:r>
          </w:p>
        </w:tc>
      </w:tr>
      <w:tr w:rsidR="005A3531" w:rsidRPr="005A3531" w14:paraId="522BDDF3" w14:textId="77777777" w:rsidTr="005A3531">
        <w:trPr>
          <w:trHeight w:val="18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noWrap/>
            <w:vAlign w:val="bottom"/>
            <w:hideMark/>
          </w:tcPr>
          <w:p w14:paraId="786474CD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ESS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40E1D9AE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Economie Sociale et Solidaire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3368AFC5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L'</w:t>
            </w:r>
            <w:r w:rsidRPr="005A3531">
              <w:rPr>
                <w:rFonts w:ascii="Arial" w:eastAsia="Times New Roman" w:hAnsi="Arial" w:cs="Arial"/>
                <w:color w:val="040C28"/>
                <w:sz w:val="24"/>
                <w:szCs w:val="24"/>
                <w:lang w:eastAsia="fr-FR"/>
              </w:rPr>
              <w:t>ESS</w:t>
            </w:r>
            <w:r w:rsidRPr="005A3531">
              <w:rPr>
                <w:rFonts w:ascii="Arial" w:eastAsia="Times New Roman" w:hAnsi="Arial" w:cs="Arial"/>
                <w:color w:val="1F1F1F"/>
                <w:sz w:val="24"/>
                <w:szCs w:val="24"/>
                <w:lang w:eastAsia="fr-FR"/>
              </w:rPr>
              <w:t> propose des modèles concrets de prévention des</w:t>
            </w:r>
            <w:r w:rsidRPr="005A3531">
              <w:rPr>
                <w:rFonts w:ascii="Arial" w:eastAsia="Times New Roman" w:hAnsi="Arial" w:cs="Arial"/>
                <w:color w:val="1F1F1F"/>
                <w:sz w:val="24"/>
                <w:szCs w:val="24"/>
                <w:lang w:eastAsia="fr-FR"/>
              </w:rPr>
              <w:br/>
              <w:t xml:space="preserve"> déchets et de valorisation des ressources existantes, en</w:t>
            </w:r>
            <w:r w:rsidRPr="005A3531">
              <w:rPr>
                <w:rFonts w:ascii="Arial" w:eastAsia="Times New Roman" w:hAnsi="Arial" w:cs="Arial"/>
                <w:color w:val="1F1F1F"/>
                <w:sz w:val="24"/>
                <w:szCs w:val="24"/>
                <w:lang w:eastAsia="fr-FR"/>
              </w:rPr>
              <w:br/>
              <w:t xml:space="preserve"> s'appuyant sur des activités clés telles que la collecte,</w:t>
            </w:r>
            <w:r w:rsidRPr="005A3531">
              <w:rPr>
                <w:rFonts w:ascii="Arial" w:eastAsia="Times New Roman" w:hAnsi="Arial" w:cs="Arial"/>
                <w:color w:val="1F1F1F"/>
                <w:sz w:val="24"/>
                <w:szCs w:val="24"/>
                <w:lang w:eastAsia="fr-FR"/>
              </w:rPr>
              <w:br/>
              <w:t xml:space="preserve"> le tri, la réparation, la réutilisation et réémploi, et</w:t>
            </w:r>
            <w:r w:rsidRPr="005A3531">
              <w:rPr>
                <w:rFonts w:ascii="Arial" w:eastAsia="Times New Roman" w:hAnsi="Arial" w:cs="Arial"/>
                <w:color w:val="1F1F1F"/>
                <w:sz w:val="24"/>
                <w:szCs w:val="24"/>
                <w:lang w:eastAsia="fr-FR"/>
              </w:rPr>
              <w:br/>
              <w:t xml:space="preserve"> la redistribution.</w:t>
            </w:r>
          </w:p>
        </w:tc>
      </w:tr>
      <w:tr w:rsidR="005A3531" w:rsidRPr="005A3531" w14:paraId="143761DF" w14:textId="77777777" w:rsidTr="005A3531">
        <w:trPr>
          <w:trHeight w:val="138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bottom"/>
            <w:hideMark/>
          </w:tcPr>
          <w:p w14:paraId="77EE94C2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ESUS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16CDBC62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Entreprise Solidaire d’Utilité Sociale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6DC0B046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L’agrément </w:t>
            </w:r>
            <w:r w:rsidRPr="005A3531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fr-FR"/>
              </w:rPr>
              <w:t>ESUS</w:t>
            </w:r>
            <w:r w:rsidRPr="005A3531">
              <w:rPr>
                <w:rFonts w:ascii="Arial" w:eastAsia="Times New Roman" w:hAnsi="Arial" w:cs="Arial"/>
                <w:color w:val="474747"/>
                <w:sz w:val="21"/>
                <w:szCs w:val="21"/>
                <w:lang w:eastAsia="fr-FR"/>
              </w:rPr>
              <w:t> est un label d’identification réservé aux</w:t>
            </w:r>
            <w:r w:rsidRPr="005A3531">
              <w:rPr>
                <w:rFonts w:ascii="Arial" w:eastAsia="Times New Roman" w:hAnsi="Arial" w:cs="Arial"/>
                <w:color w:val="474747"/>
                <w:sz w:val="21"/>
                <w:szCs w:val="21"/>
                <w:lang w:eastAsia="fr-FR"/>
              </w:rPr>
              <w:br/>
              <w:t xml:space="preserve"> entreprises de l’Économie Sociale et Solidaire qui leur permet</w:t>
            </w:r>
            <w:r w:rsidRPr="005A3531">
              <w:rPr>
                <w:rFonts w:ascii="Arial" w:eastAsia="Times New Roman" w:hAnsi="Arial" w:cs="Arial"/>
                <w:color w:val="474747"/>
                <w:sz w:val="21"/>
                <w:szCs w:val="21"/>
                <w:lang w:eastAsia="fr-FR"/>
              </w:rPr>
              <w:br/>
              <w:t xml:space="preserve"> de confirmer leur éligibilité à certains financements et à </w:t>
            </w:r>
            <w:r w:rsidRPr="005A3531">
              <w:rPr>
                <w:rFonts w:ascii="Arial" w:eastAsia="Times New Roman" w:hAnsi="Arial" w:cs="Arial"/>
                <w:color w:val="474747"/>
                <w:sz w:val="21"/>
                <w:szCs w:val="21"/>
                <w:lang w:eastAsia="fr-FR"/>
              </w:rPr>
              <w:br/>
              <w:t>certaines réductions...</w:t>
            </w:r>
          </w:p>
        </w:tc>
      </w:tr>
      <w:tr w:rsidR="005A3531" w:rsidRPr="005A3531" w14:paraId="19E58982" w14:textId="77777777" w:rsidTr="005A3531">
        <w:trPr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noWrap/>
            <w:vAlign w:val="bottom"/>
            <w:hideMark/>
          </w:tcPr>
          <w:p w14:paraId="2BB265FB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GDR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75FF09F9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Gestion des Donnees d’une Recyclerie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542E93B6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 </w:t>
            </w:r>
          </w:p>
        </w:tc>
      </w:tr>
      <w:tr w:rsidR="005A3531" w:rsidRPr="005A3531" w14:paraId="5080AA43" w14:textId="77777777" w:rsidTr="005A3531">
        <w:trPr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bottom"/>
            <w:hideMark/>
          </w:tcPr>
          <w:p w14:paraId="15D8F248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GEF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3ED37485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Gros Electromenager Froid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5129ED47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 </w:t>
            </w:r>
          </w:p>
        </w:tc>
      </w:tr>
      <w:tr w:rsidR="005A3531" w:rsidRPr="005A3531" w14:paraId="33C9C181" w14:textId="77777777" w:rsidTr="005A3531">
        <w:trPr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noWrap/>
            <w:vAlign w:val="bottom"/>
            <w:hideMark/>
          </w:tcPr>
          <w:p w14:paraId="7310B4A3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GHF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62EECB6C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Gros Electromenager Hors Froid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7DFED1F6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 </w:t>
            </w:r>
          </w:p>
        </w:tc>
      </w:tr>
      <w:tr w:rsidR="005A3531" w:rsidRPr="005A3531" w14:paraId="486642A6" w14:textId="77777777" w:rsidTr="005A3531">
        <w:trPr>
          <w:trHeight w:val="166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bottom"/>
            <w:hideMark/>
          </w:tcPr>
          <w:p w14:paraId="5E114482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lastRenderedPageBreak/>
              <w:t>MDH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577E167A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Maison Des Habitants</w:t>
            </w:r>
          </w:p>
        </w:tc>
        <w:tc>
          <w:tcPr>
            <w:tcW w:w="61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C6E0B4" w:fill="C6E0B4"/>
            <w:vAlign w:val="bottom"/>
            <w:hideMark/>
          </w:tcPr>
          <w:p w14:paraId="1B312BB3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Implantées au cœur de chaque quartier, les Maisons des Habitant-es  sont </w:t>
            </w:r>
            <w:r w:rsidRPr="005A3531">
              <w:rPr>
                <w:rFonts w:ascii="Arial" w:eastAsia="Times New Roman" w:hAnsi="Arial" w:cs="Arial"/>
                <w:color w:val="040C28"/>
                <w:lang w:eastAsia="fr-FR"/>
              </w:rPr>
              <w:t>des lieux de proximité où chaque personne peut être accueillie  et écoutée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. Une large palette de services est proposée pour faciliter le quotidien des habitant-es, favoriser l'accès aux droits et soutenir  les parents dans leur rôle éducatif.</w:t>
            </w:r>
          </w:p>
        </w:tc>
      </w:tr>
      <w:tr w:rsidR="005A3531" w:rsidRPr="005A3531" w14:paraId="6FD7168D" w14:textId="77777777" w:rsidTr="005A3531">
        <w:trPr>
          <w:trHeight w:val="31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noWrap/>
            <w:vAlign w:val="center"/>
            <w:hideMark/>
          </w:tcPr>
          <w:p w14:paraId="1617C53B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PAM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28F623A1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Petits Appareils Mélangés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05C19E00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Cafetieres, consoles de jeux, telephones portables,….</w:t>
            </w:r>
          </w:p>
        </w:tc>
      </w:tr>
      <w:tr w:rsidR="005A3531" w:rsidRPr="005A3531" w14:paraId="4235CBCD" w14:textId="77777777" w:rsidTr="005A3531">
        <w:trPr>
          <w:trHeight w:val="31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bottom"/>
            <w:hideMark/>
          </w:tcPr>
          <w:p w14:paraId="2989140A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PUER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0AD27E01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Puériculture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4838B2F2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 </w:t>
            </w:r>
          </w:p>
        </w:tc>
      </w:tr>
      <w:tr w:rsidR="005A3531" w:rsidRPr="005A3531" w14:paraId="28287831" w14:textId="77777777" w:rsidTr="005A3531">
        <w:trPr>
          <w:trHeight w:val="195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noWrap/>
            <w:vAlign w:val="bottom"/>
            <w:hideMark/>
          </w:tcPr>
          <w:p w14:paraId="24D841CE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74747"/>
                <w:sz w:val="21"/>
                <w:szCs w:val="21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474747"/>
                <w:sz w:val="21"/>
                <w:szCs w:val="21"/>
                <w:lang w:eastAsia="fr-FR"/>
              </w:rPr>
              <w:t>QPV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17613682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Quartier Prioritaire de la Ville</w:t>
            </w:r>
            <w:r w:rsidRPr="005A353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0774D553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Le </w:t>
            </w:r>
            <w:r w:rsidRPr="005A3531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quartier prioritaire de la politique de la ville</w:t>
            </w:r>
            <w:r w:rsidRPr="005A3531">
              <w:rPr>
                <w:rFonts w:ascii="Arial" w:eastAsia="Times New Roman" w:hAnsi="Arial" w:cs="Arial"/>
                <w:color w:val="000000"/>
                <w:lang w:eastAsia="fr-FR"/>
              </w:rPr>
              <w:t> (QPPV), </w:t>
            </w:r>
            <w:r w:rsidRPr="005A3531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quartier de la  politique de la ville</w:t>
            </w:r>
            <w:r w:rsidRPr="005A3531">
              <w:rPr>
                <w:rFonts w:ascii="Arial" w:eastAsia="Times New Roman" w:hAnsi="Arial" w:cs="Arial"/>
                <w:color w:val="000000"/>
                <w:lang w:eastAsia="fr-FR"/>
              </w:rPr>
              <w:t> (QPV) ou </w:t>
            </w:r>
            <w:r w:rsidRPr="005A3531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quartier prioritaire</w:t>
            </w:r>
            <w:r w:rsidRPr="005A3531">
              <w:rPr>
                <w:rFonts w:ascii="Arial" w:eastAsia="Times New Roman" w:hAnsi="Arial" w:cs="Arial"/>
                <w:color w:val="000000"/>
                <w:lang w:eastAsia="fr-FR"/>
              </w:rPr>
              <w:t> (QP)</w:t>
            </w:r>
            <w:r w:rsidRPr="005A3531">
              <w:rPr>
                <w:rFonts w:ascii="Arial" w:eastAsia="Times New Roman" w:hAnsi="Arial" w:cs="Arial"/>
                <w:color w:val="3366CC"/>
                <w:sz w:val="2"/>
                <w:szCs w:val="2"/>
                <w:vertAlign w:val="superscript"/>
                <w:lang w:eastAsia="fr-FR"/>
              </w:rPr>
              <w:t>[</w:t>
            </w:r>
            <w:r w:rsidRPr="005A3531">
              <w:rPr>
                <w:rFonts w:ascii="Arial" w:eastAsia="Times New Roman" w:hAnsi="Arial" w:cs="Arial"/>
                <w:color w:val="3366CC"/>
                <w:sz w:val="19"/>
                <w:szCs w:val="19"/>
                <w:vertAlign w:val="superscript"/>
                <w:lang w:eastAsia="fr-FR"/>
              </w:rPr>
              <w:t>1</w:t>
            </w:r>
            <w:r w:rsidRPr="005A3531">
              <w:rPr>
                <w:rFonts w:ascii="Arial" w:eastAsia="Times New Roman" w:hAnsi="Arial" w:cs="Arial"/>
                <w:color w:val="3366CC"/>
                <w:sz w:val="2"/>
                <w:szCs w:val="2"/>
                <w:vertAlign w:val="superscript"/>
                <w:lang w:eastAsia="fr-FR"/>
              </w:rPr>
              <w:t>]</w:t>
            </w:r>
            <w:r w:rsidRPr="005A3531">
              <w:rPr>
                <w:rFonts w:ascii="Arial" w:eastAsia="Times New Roman" w:hAnsi="Arial" w:cs="Arial"/>
                <w:color w:val="202122"/>
                <w:lang w:eastAsia="fr-FR"/>
              </w:rPr>
              <w:t xml:space="preserve"> est un </w:t>
            </w:r>
            <w:r w:rsidRPr="005A3531">
              <w:rPr>
                <w:rFonts w:ascii="Arial" w:eastAsia="Times New Roman" w:hAnsi="Arial" w:cs="Arial"/>
                <w:lang w:eastAsia="fr-FR"/>
              </w:rPr>
              <w:t>dispositif de la politique de la ville</w:t>
            </w:r>
            <w:r w:rsidRPr="005A3531">
              <w:rPr>
                <w:rFonts w:ascii="Arial" w:eastAsia="Times New Roman" w:hAnsi="Arial" w:cs="Arial"/>
                <w:color w:val="202122"/>
                <w:lang w:eastAsia="fr-FR"/>
              </w:rPr>
              <w:t> du gouvernement </w:t>
            </w:r>
            <w:r w:rsidRPr="005A3531">
              <w:rPr>
                <w:rFonts w:ascii="Arial" w:eastAsia="Times New Roman" w:hAnsi="Arial" w:cs="Arial"/>
                <w:lang w:eastAsia="fr-FR"/>
              </w:rPr>
              <w:t>français,  rassemblant les zones urbaines les plus pauvres, nécessitant  une intervention des pouvoirs publics, notamment en matière  de rénovation urbaine</w:t>
            </w:r>
            <w:r w:rsidRPr="005A3531">
              <w:rPr>
                <w:rFonts w:ascii="Arial" w:eastAsia="Times New Roman" w:hAnsi="Arial" w:cs="Arial"/>
                <w:color w:val="202122"/>
                <w:lang w:eastAsia="fr-FR"/>
              </w:rPr>
              <w:t>.</w:t>
            </w:r>
            <w:r w:rsidRPr="005A3531">
              <w:rPr>
                <w:rFonts w:ascii="Arial" w:eastAsia="Times New Roman" w:hAnsi="Arial" w:cs="Arial"/>
                <w:b/>
                <w:bCs/>
                <w:color w:val="FFFFFF"/>
                <w:sz w:val="29"/>
                <w:szCs w:val="29"/>
                <w:lang w:eastAsia="fr-FR"/>
              </w:rPr>
              <w:t xml:space="preserve"> </w:t>
            </w:r>
          </w:p>
        </w:tc>
      </w:tr>
      <w:tr w:rsidR="005A3531" w:rsidRPr="005A3531" w14:paraId="6719B5E2" w14:textId="77777777" w:rsidTr="005A3531">
        <w:trPr>
          <w:trHeight w:val="91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bottom"/>
            <w:hideMark/>
          </w:tcPr>
          <w:p w14:paraId="3397BBA1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REFASHION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5F05E26F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 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7FCC9915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Anciennement </w:t>
            </w:r>
            <w:r w:rsidRPr="005A3531">
              <w:rPr>
                <w:rFonts w:ascii="Arial" w:eastAsia="Times New Roman" w:hAnsi="Arial" w:cs="Arial"/>
                <w:b/>
                <w:bCs/>
                <w:color w:val="202122"/>
                <w:sz w:val="24"/>
                <w:szCs w:val="24"/>
                <w:lang w:eastAsia="fr-FR"/>
              </w:rPr>
              <w:t>Eco TLC</w:t>
            </w:r>
            <w:r w:rsidRPr="005A3531">
              <w:rPr>
                <w:rFonts w:ascii="Arial" w:eastAsia="Times New Roman" w:hAnsi="Arial" w:cs="Arial"/>
                <w:color w:val="202122"/>
                <w:sz w:val="24"/>
                <w:szCs w:val="24"/>
                <w:lang w:eastAsia="fr-FR"/>
              </w:rPr>
              <w:t>, est l'</w:t>
            </w:r>
            <w:r w:rsidRPr="005A3531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eco-organisme</w:t>
            </w:r>
            <w:r w:rsidRPr="005A3531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5A3531">
              <w:rPr>
                <w:rFonts w:ascii="Arial" w:eastAsia="Times New Roman" w:hAnsi="Arial" w:cs="Arial"/>
                <w:color w:val="202122"/>
                <w:sz w:val="24"/>
                <w:szCs w:val="24"/>
                <w:lang w:eastAsia="fr-FR"/>
              </w:rPr>
              <w:t> français chargé  de l'organisation de la collecte et du recyclage des  </w:t>
            </w:r>
            <w:r w:rsidRPr="005A3531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vêtements</w:t>
            </w:r>
            <w:r w:rsidRPr="005A3531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, du </w:t>
            </w:r>
            <w:r w:rsidRPr="005A3531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linge de maison</w:t>
            </w:r>
            <w:r w:rsidRPr="005A3531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 et des </w:t>
            </w:r>
            <w:r w:rsidRPr="005A3531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chaussures</w:t>
            </w:r>
            <w:r w:rsidRPr="005A3531">
              <w:rPr>
                <w:rFonts w:ascii="Arial" w:eastAsia="Times New Roman" w:hAnsi="Arial" w:cs="Arial"/>
                <w:color w:val="202122"/>
                <w:sz w:val="24"/>
                <w:szCs w:val="24"/>
                <w:lang w:eastAsia="fr-FR"/>
              </w:rPr>
              <w:t> </w:t>
            </w:r>
          </w:p>
        </w:tc>
      </w:tr>
      <w:tr w:rsidR="005A3531" w:rsidRPr="005A3531" w14:paraId="31765371" w14:textId="77777777" w:rsidTr="005A3531">
        <w:trPr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noWrap/>
            <w:vAlign w:val="bottom"/>
            <w:hideMark/>
          </w:tcPr>
          <w:p w14:paraId="606397A9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RRROC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67BE1232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Reseau des Ressourceries et Recycleries d’Occitanie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01CD0646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 </w:t>
            </w:r>
          </w:p>
        </w:tc>
      </w:tr>
      <w:tr w:rsidR="005A3531" w:rsidRPr="005A3531" w14:paraId="7B77673A" w14:textId="77777777" w:rsidTr="005A3531">
        <w:trPr>
          <w:trHeight w:val="112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bottom"/>
            <w:hideMark/>
          </w:tcPr>
          <w:p w14:paraId="236BEFBF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TLC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7ED926C2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Textile d’habillement Linge et Chaussures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6BB0DF67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La filière TLC dipose d'un éco-organisme, Refashion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br/>
              <w:t xml:space="preserve"> (ex-Eco-TLC) qui assure les obligations des metteurs sur 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br/>
              <w:t>le marché en matière de traitement des déchets issus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br/>
              <w:t xml:space="preserve"> de leurs produits</w:t>
            </w:r>
            <w:r w:rsidRPr="005A3531">
              <w:rPr>
                <w:rFonts w:ascii="Arial" w:eastAsia="Times New Roman" w:hAnsi="Arial" w:cs="Arial"/>
                <w:color w:val="1F1F1F"/>
                <w:sz w:val="24"/>
                <w:szCs w:val="24"/>
                <w:lang w:eastAsia="fr-FR"/>
              </w:rPr>
              <w:t>.</w:t>
            </w:r>
          </w:p>
        </w:tc>
      </w:tr>
      <w:tr w:rsidR="005A3531" w:rsidRPr="005A3531" w14:paraId="0969B584" w14:textId="77777777" w:rsidTr="005A3531">
        <w:trPr>
          <w:trHeight w:val="414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noWrap/>
            <w:vAlign w:val="bottom"/>
            <w:hideMark/>
          </w:tcPr>
          <w:p w14:paraId="2EC0232B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A35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lastRenderedPageBreak/>
              <w:t>VERTEX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1C11EF48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Valorisation Et Recyclage TEXtile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77155BA5" w14:textId="77777777" w:rsidR="005A3531" w:rsidRPr="005A3531" w:rsidRDefault="005A3531" w:rsidP="005A3531">
            <w:pPr>
              <w:spacing w:after="0" w:line="240" w:lineRule="auto"/>
              <w:rPr>
                <w:rFonts w:ascii="Arial" w:eastAsia="Times New Roman" w:hAnsi="Arial" w:cs="Arial"/>
                <w:color w:val="474747"/>
                <w:lang w:eastAsia="fr-FR"/>
              </w:rPr>
            </w:pP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t>Vertex (Valorisation Et Recyclage TEXtile) a vu le jour sur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br/>
              <w:t xml:space="preserve"> d’anciennes friches industrielles, en Pays d’Olmes, où des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br/>
              <w:t xml:space="preserve"> milliers d’emplois ont été supprimés suite à la crise textile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br/>
              <w:t xml:space="preserve"> des années 70-80. Le but ? Recréer de l’emploi local destiné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br/>
              <w:t xml:space="preserve"> à des chômeurs en partie issus de cette industrie. Le projet,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br/>
              <w:t xml:space="preserve"> développé par une porteuse de projet devenue la Gérante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br/>
              <w:t xml:space="preserve"> de Vertex, Emmaüs (Ariège, Toulouse, Volvestre) et les 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br/>
              <w:t>acteurs locaux (publics et économiques), consiste à donner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br/>
              <w:t xml:space="preserve"> une seconde vie aux textiles usagés collectés tout en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br/>
              <w:t xml:space="preserve"> favorisant l’insertion. Au lieu d’être enfouies, ces matières,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br/>
              <w:t xml:space="preserve"> triées puis recyclées, permettent de fabriquer des isolants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br/>
              <w:t xml:space="preserve"> thermiques, des chiffons d’essuyage, ou sont expédiées à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br/>
              <w:t xml:space="preserve"> l’international pour revente (commercialisation via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br/>
              <w:t xml:space="preserve"> Le Relais). Linge et vêtements en bon état sont vendus à des</w:t>
            </w:r>
            <w:r w:rsidRPr="005A3531">
              <w:rPr>
                <w:rFonts w:ascii="Arial" w:eastAsia="Times New Roman" w:hAnsi="Arial" w:cs="Arial"/>
                <w:color w:val="474747"/>
                <w:lang w:eastAsia="fr-FR"/>
              </w:rPr>
              <w:br/>
              <w:t xml:space="preserve"> fripiers ou en boutique</w:t>
            </w:r>
            <w:r w:rsidRPr="005A3531">
              <w:rPr>
                <w:rFonts w:ascii="Arial" w:eastAsia="Times New Roman" w:hAnsi="Arial" w:cs="Arial"/>
                <w:color w:val="000000"/>
                <w:lang w:eastAsia="fr-FR"/>
              </w:rPr>
              <w:t>.</w:t>
            </w:r>
          </w:p>
        </w:tc>
      </w:tr>
    </w:tbl>
    <w:p w14:paraId="37654413" w14:textId="77777777" w:rsidR="00B71065" w:rsidRPr="005A3531" w:rsidRDefault="00B71065" w:rsidP="005A3531"/>
    <w:sectPr w:rsidR="00B71065" w:rsidRPr="005A3531" w:rsidSect="005255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10E6E" w14:textId="77777777" w:rsidR="00727A3A" w:rsidRDefault="00727A3A" w:rsidP="00DB019F">
      <w:pPr>
        <w:spacing w:after="0" w:line="240" w:lineRule="auto"/>
      </w:pPr>
      <w:r>
        <w:separator/>
      </w:r>
    </w:p>
  </w:endnote>
  <w:endnote w:type="continuationSeparator" w:id="0">
    <w:p w14:paraId="7FDB6924" w14:textId="77777777" w:rsidR="00727A3A" w:rsidRDefault="00727A3A" w:rsidP="00DB0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01AFC" w14:textId="77777777" w:rsidR="005E19B8" w:rsidRDefault="005E19B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40847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B872CF" w14:textId="77777777" w:rsidR="005E19B8" w:rsidRDefault="005E19B8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353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5191F14" w14:textId="77777777" w:rsidR="005E19B8" w:rsidRDefault="005E19B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4D739" w14:textId="77777777" w:rsidR="005E19B8" w:rsidRDefault="005E19B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990A1" w14:textId="77777777" w:rsidR="00727A3A" w:rsidRDefault="00727A3A" w:rsidP="00DB019F">
      <w:pPr>
        <w:spacing w:after="0" w:line="240" w:lineRule="auto"/>
      </w:pPr>
      <w:r>
        <w:separator/>
      </w:r>
    </w:p>
  </w:footnote>
  <w:footnote w:type="continuationSeparator" w:id="0">
    <w:p w14:paraId="276ACAB5" w14:textId="77777777" w:rsidR="00727A3A" w:rsidRDefault="00727A3A" w:rsidP="00DB0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65730" w14:textId="77777777" w:rsidR="005E19B8" w:rsidRDefault="005E19B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CD414" w14:textId="77777777" w:rsidR="005E19B8" w:rsidRDefault="005E19B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9A4F4" w14:textId="77777777" w:rsidR="005E19B8" w:rsidRDefault="005E19B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A19"/>
    <w:rsid w:val="00026571"/>
    <w:rsid w:val="00034332"/>
    <w:rsid w:val="0007583E"/>
    <w:rsid w:val="00092410"/>
    <w:rsid w:val="000C2688"/>
    <w:rsid w:val="00114E85"/>
    <w:rsid w:val="001458B5"/>
    <w:rsid w:val="00377A19"/>
    <w:rsid w:val="003D7C2F"/>
    <w:rsid w:val="004A4A17"/>
    <w:rsid w:val="004B69E1"/>
    <w:rsid w:val="00525504"/>
    <w:rsid w:val="00554BCD"/>
    <w:rsid w:val="005A3531"/>
    <w:rsid w:val="005E19B8"/>
    <w:rsid w:val="005E5825"/>
    <w:rsid w:val="006C5740"/>
    <w:rsid w:val="00727A3A"/>
    <w:rsid w:val="00843296"/>
    <w:rsid w:val="009621B2"/>
    <w:rsid w:val="009A6E79"/>
    <w:rsid w:val="009F0DBE"/>
    <w:rsid w:val="00A0082D"/>
    <w:rsid w:val="00AF7F2A"/>
    <w:rsid w:val="00B40C31"/>
    <w:rsid w:val="00B61DDD"/>
    <w:rsid w:val="00B71065"/>
    <w:rsid w:val="00C01CCF"/>
    <w:rsid w:val="00C61B23"/>
    <w:rsid w:val="00DB019F"/>
    <w:rsid w:val="00E522CE"/>
    <w:rsid w:val="00F37095"/>
    <w:rsid w:val="00F73EB3"/>
    <w:rsid w:val="00F900B4"/>
    <w:rsid w:val="00FC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D574EF"/>
  <w15:chartTrackingRefBased/>
  <w15:docId w15:val="{35E65AFE-B621-421C-A24E-673A50E9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as-text-align-left">
    <w:name w:val="has-text-align-left"/>
    <w:basedOn w:val="Normal"/>
    <w:rsid w:val="00F90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C01CCF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B71065"/>
    <w:rPr>
      <w:i/>
      <w:iCs/>
    </w:rPr>
  </w:style>
  <w:style w:type="character" w:customStyle="1" w:styleId="cite-bracket">
    <w:name w:val="cite-bracket"/>
    <w:basedOn w:val="Policepardfaut"/>
    <w:rsid w:val="001458B5"/>
  </w:style>
  <w:style w:type="paragraph" w:styleId="En-tte">
    <w:name w:val="header"/>
    <w:basedOn w:val="Normal"/>
    <w:link w:val="En-tteCar"/>
    <w:uiPriority w:val="99"/>
    <w:unhideWhenUsed/>
    <w:rsid w:val="00DB01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019F"/>
  </w:style>
  <w:style w:type="paragraph" w:styleId="Pieddepage">
    <w:name w:val="footer"/>
    <w:basedOn w:val="Normal"/>
    <w:link w:val="PieddepageCar"/>
    <w:uiPriority w:val="99"/>
    <w:unhideWhenUsed/>
    <w:rsid w:val="00DB01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B0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3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45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franceactive.org/centre-de-ressources-dla-financement/dla/#:~:text=Cr%C3%A9%C3%A9%20en%202002%20par%20l,d'emploi%20%C3%A0%20se%20d%C3%A9velopper.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08E47-2DB0-4FB4-BC66-36C44DBE6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802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Maryse PONSOT</cp:lastModifiedBy>
  <cp:revision>2</cp:revision>
  <dcterms:created xsi:type="dcterms:W3CDTF">2026-06-13T06:38:00Z</dcterms:created>
  <dcterms:modified xsi:type="dcterms:W3CDTF">2026-06-13T06:38:00Z</dcterms:modified>
</cp:coreProperties>
</file>